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C6" w:rsidRPr="00E558D0" w:rsidRDefault="00B92DC6" w:rsidP="00B92DC6">
      <w:pPr>
        <w:spacing w:after="0" w:line="240" w:lineRule="auto"/>
        <w:rPr>
          <w:rFonts w:ascii="Times New Roman" w:eastAsiaTheme="minorHAnsi" w:hAnsi="Times New Roman"/>
          <w:b/>
          <w:color w:val="000000"/>
          <w:sz w:val="26"/>
          <w:szCs w:val="26"/>
        </w:rPr>
      </w:pPr>
      <w:r w:rsidRPr="00E558D0">
        <w:rPr>
          <w:rFonts w:ascii="Times New Roman" w:eastAsiaTheme="minorHAnsi" w:hAnsi="Times New Roman"/>
          <w:b/>
          <w:color w:val="000000"/>
          <w:sz w:val="26"/>
          <w:szCs w:val="26"/>
        </w:rPr>
        <w:t>Приближается единый срок уплаты налогов – 28 апреля</w:t>
      </w:r>
    </w:p>
    <w:p w:rsidR="00B92DC6" w:rsidRPr="00C153F8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B92DC6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УФНС России по Забайкальскому краю напоминает налогоплательщикам о приближении 28 апреля – единого срока</w:t>
      </w:r>
      <w:r w:rsidRPr="00C153F8">
        <w:rPr>
          <w:rFonts w:ascii="Times New Roman" w:eastAsiaTheme="minorHAnsi" w:hAnsi="Times New Roman"/>
          <w:color w:val="000000"/>
          <w:sz w:val="26"/>
          <w:szCs w:val="26"/>
        </w:rPr>
        <w:t xml:space="preserve"> уплаты налогов, сборов, взносов, установленн</w:t>
      </w: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ого </w:t>
      </w:r>
      <w:r w:rsidRPr="00640B70">
        <w:rPr>
          <w:rFonts w:ascii="Times New Roman" w:eastAsiaTheme="minorHAnsi" w:hAnsi="Times New Roman"/>
          <w:color w:val="000000"/>
          <w:sz w:val="26"/>
          <w:szCs w:val="26"/>
        </w:rPr>
        <w:t>Федеральны</w:t>
      </w:r>
      <w:r>
        <w:rPr>
          <w:rFonts w:ascii="Times New Roman" w:eastAsiaTheme="minorHAnsi" w:hAnsi="Times New Roman"/>
          <w:color w:val="000000"/>
          <w:sz w:val="26"/>
          <w:szCs w:val="26"/>
        </w:rPr>
        <w:t>м</w:t>
      </w:r>
      <w:r w:rsidRPr="00640B70">
        <w:rPr>
          <w:rFonts w:ascii="Times New Roman" w:eastAsiaTheme="minorHAnsi" w:hAnsi="Times New Roman"/>
          <w:color w:val="000000"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color w:val="000000"/>
          <w:sz w:val="26"/>
          <w:szCs w:val="26"/>
        </w:rPr>
        <w:t>ом</w:t>
      </w:r>
      <w:r w:rsidRPr="00640B70">
        <w:rPr>
          <w:rFonts w:ascii="Times New Roman" w:eastAsiaTheme="minorHAnsi" w:hAnsi="Times New Roman"/>
          <w:color w:val="000000"/>
          <w:sz w:val="26"/>
          <w:szCs w:val="26"/>
        </w:rPr>
        <w:t xml:space="preserve"> от </w:t>
      </w:r>
      <w:r w:rsidRPr="00640B70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14.07.2022 № 263-ФЗ</w:t>
      </w:r>
      <w:r w:rsidRPr="00640B70">
        <w:rPr>
          <w:rFonts w:ascii="Times New Roman" w:eastAsiaTheme="minorHAnsi" w:hAnsi="Times New Roman"/>
          <w:color w:val="1F497D" w:themeColor="text2"/>
          <w:sz w:val="26"/>
          <w:szCs w:val="26"/>
        </w:rPr>
        <w:t xml:space="preserve"> </w:t>
      </w:r>
      <w:r w:rsidRPr="00640B70">
        <w:rPr>
          <w:rFonts w:ascii="Times New Roman" w:eastAsiaTheme="minorHAnsi" w:hAnsi="Times New Roman"/>
          <w:color w:val="000000"/>
          <w:sz w:val="26"/>
          <w:szCs w:val="26"/>
        </w:rPr>
        <w:t>«О внесении изменений в части первую и вторую Налогового кодекса Российской Федерации»</w:t>
      </w:r>
      <w:r>
        <w:rPr>
          <w:rFonts w:ascii="Times New Roman" w:eastAsiaTheme="minorHAnsi" w:hAnsi="Times New Roman"/>
          <w:color w:val="000000"/>
          <w:sz w:val="26"/>
          <w:szCs w:val="26"/>
        </w:rPr>
        <w:t>.</w:t>
      </w:r>
    </w:p>
    <w:p w:rsidR="00B92DC6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B92DC6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>До этого дня включительно налогоплательщики должны пополнить баланс Единого налогового счёта. Так 28 апреля наступает срок уплаты по следующим платежам:</w:t>
      </w:r>
    </w:p>
    <w:p w:rsidR="00B92DC6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0577D2">
        <w:rPr>
          <w:rFonts w:ascii="Times New Roman" w:hAnsi="Times New Roman"/>
          <w:color w:val="000000"/>
          <w:sz w:val="26"/>
          <w:szCs w:val="26"/>
        </w:rPr>
        <w:t>НДФЛ, удержанный с выплат работникам за период с 23.03.2023 по 22.04.2023 года;</w:t>
      </w:r>
      <w:proofErr w:type="gramEnd"/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577D2">
        <w:rPr>
          <w:rFonts w:ascii="Times New Roman" w:hAnsi="Times New Roman"/>
          <w:color w:val="000000"/>
          <w:sz w:val="26"/>
          <w:szCs w:val="26"/>
        </w:rPr>
        <w:t xml:space="preserve">страховые взносы на обязательное пенсионное и социальное страхование за март 2023 года; </w:t>
      </w:r>
    </w:p>
    <w:p w:rsidR="00B92DC6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НДС за 1 квартал</w:t>
      </w:r>
      <w:r w:rsidRPr="000577D2">
        <w:rPr>
          <w:rFonts w:ascii="Times New Roman" w:hAnsi="Times New Roman"/>
          <w:color w:val="000000"/>
          <w:sz w:val="26"/>
          <w:szCs w:val="26"/>
        </w:rPr>
        <w:t xml:space="preserve"> 2023 года;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НДПИ за март 2023 года;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577D2">
        <w:rPr>
          <w:rFonts w:ascii="Times New Roman" w:hAnsi="Times New Roman"/>
          <w:color w:val="000000"/>
          <w:sz w:val="26"/>
          <w:szCs w:val="26"/>
        </w:rPr>
        <w:t>авансовый плат</w:t>
      </w:r>
      <w:r>
        <w:rPr>
          <w:rFonts w:ascii="Times New Roman" w:hAnsi="Times New Roman"/>
          <w:color w:val="000000"/>
          <w:sz w:val="26"/>
          <w:szCs w:val="26"/>
        </w:rPr>
        <w:t>ё</w:t>
      </w:r>
      <w:r w:rsidRPr="000577D2">
        <w:rPr>
          <w:rFonts w:ascii="Times New Roman" w:hAnsi="Times New Roman"/>
          <w:color w:val="000000"/>
          <w:sz w:val="26"/>
          <w:szCs w:val="26"/>
        </w:rPr>
        <w:t>ж по налогу на прибыль за I квартал 2023 года;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авансовый платёж по </w:t>
      </w:r>
      <w:r w:rsidRPr="000577D2">
        <w:rPr>
          <w:rFonts w:ascii="Times New Roman" w:hAnsi="Times New Roman"/>
          <w:color w:val="000000"/>
          <w:sz w:val="26"/>
          <w:szCs w:val="26"/>
        </w:rPr>
        <w:t>УСН</w:t>
      </w:r>
      <w:r>
        <w:rPr>
          <w:rFonts w:ascii="Times New Roman" w:hAnsi="Times New Roman"/>
          <w:color w:val="000000"/>
          <w:sz w:val="26"/>
          <w:szCs w:val="26"/>
        </w:rPr>
        <w:t xml:space="preserve"> за</w:t>
      </w:r>
      <w:r w:rsidRPr="000577D2">
        <w:rPr>
          <w:rFonts w:ascii="Times New Roman" w:hAnsi="Times New Roman"/>
          <w:color w:val="000000"/>
          <w:sz w:val="26"/>
          <w:szCs w:val="26"/>
        </w:rPr>
        <w:t xml:space="preserve"> I квартал 2023 года</w:t>
      </w:r>
      <w:r>
        <w:rPr>
          <w:rFonts w:ascii="Times New Roman" w:hAnsi="Times New Roman"/>
          <w:color w:val="000000"/>
          <w:sz w:val="26"/>
          <w:szCs w:val="26"/>
        </w:rPr>
        <w:t xml:space="preserve"> (ЮЛ и ИП) и за 2023 год (ИП)</w:t>
      </w:r>
      <w:r w:rsidRPr="000577D2">
        <w:rPr>
          <w:rFonts w:ascii="Times New Roman" w:hAnsi="Times New Roman"/>
          <w:color w:val="000000"/>
          <w:sz w:val="26"/>
          <w:szCs w:val="26"/>
        </w:rPr>
        <w:t>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577D2">
        <w:rPr>
          <w:rFonts w:ascii="Times New Roman" w:hAnsi="Times New Roman"/>
          <w:color w:val="000000"/>
          <w:sz w:val="26"/>
          <w:szCs w:val="26"/>
        </w:rPr>
        <w:t>авансовый платеж по налогу на имущество в субъектах РФ (</w:t>
      </w:r>
      <w:r w:rsidRPr="000577D2">
        <w:rPr>
          <w:rFonts w:ascii="Times New Roman" w:hAnsi="Times New Roman"/>
          <w:color w:val="1F497D" w:themeColor="text2"/>
          <w:sz w:val="26"/>
          <w:szCs w:val="26"/>
          <w:u w:val="single"/>
        </w:rPr>
        <w:t>п. 1 ст. 372 НК РФ</w:t>
      </w:r>
      <w:r w:rsidRPr="000577D2">
        <w:rPr>
          <w:rFonts w:ascii="Times New Roman" w:hAnsi="Times New Roman"/>
          <w:color w:val="000000"/>
          <w:sz w:val="26"/>
          <w:szCs w:val="26"/>
        </w:rPr>
        <w:t>) за I квартал 2023 года;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577D2">
        <w:rPr>
          <w:rFonts w:ascii="Times New Roman" w:hAnsi="Times New Roman"/>
          <w:color w:val="000000"/>
          <w:sz w:val="26"/>
          <w:szCs w:val="26"/>
        </w:rPr>
        <w:t>авансовый платёж по земельному налогу за I квартал 2023 года;</w:t>
      </w:r>
    </w:p>
    <w:p w:rsidR="00B92DC6" w:rsidRPr="000577D2" w:rsidRDefault="00B92DC6" w:rsidP="00B92DC6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 w:rsidRPr="000577D2">
        <w:rPr>
          <w:rFonts w:ascii="Times New Roman" w:hAnsi="Times New Roman"/>
          <w:color w:val="000000"/>
          <w:sz w:val="26"/>
          <w:szCs w:val="26"/>
        </w:rPr>
        <w:t>водный налог за I квартал 2023 года.</w:t>
      </w:r>
    </w:p>
    <w:p w:rsidR="00B92DC6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</w:p>
    <w:p w:rsidR="00B92DC6" w:rsidRPr="00C153F8" w:rsidRDefault="00B92DC6" w:rsidP="00B92DC6">
      <w:pPr>
        <w:spacing w:after="0" w:line="240" w:lineRule="auto"/>
        <w:rPr>
          <w:rFonts w:ascii="Times New Roman" w:eastAsiaTheme="minorHAnsi" w:hAnsi="Times New Roman"/>
          <w:color w:val="000000"/>
          <w:sz w:val="26"/>
          <w:szCs w:val="26"/>
        </w:rPr>
      </w:pPr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Более подробную информацию о Едином налогом счёте можно узнать на </w:t>
      </w:r>
      <w:proofErr w:type="spellStart"/>
      <w:r w:rsidRPr="00E85301">
        <w:rPr>
          <w:rFonts w:ascii="Times New Roman" w:eastAsiaTheme="minorHAnsi" w:hAnsi="Times New Roman"/>
          <w:color w:val="1F497D" w:themeColor="text2"/>
          <w:sz w:val="26"/>
          <w:szCs w:val="26"/>
          <w:u w:val="single"/>
        </w:rPr>
        <w:t>промостранице</w:t>
      </w:r>
      <w:proofErr w:type="spell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официального сайта ФНС России или по телефону Единого </w:t>
      </w:r>
      <w:proofErr w:type="gramStart"/>
      <w:r>
        <w:rPr>
          <w:rFonts w:ascii="Times New Roman" w:eastAsiaTheme="minorHAnsi" w:hAnsi="Times New Roman"/>
          <w:color w:val="000000"/>
          <w:sz w:val="26"/>
          <w:szCs w:val="26"/>
        </w:rPr>
        <w:t>Контакт-центра</w:t>
      </w:r>
      <w:proofErr w:type="gramEnd"/>
      <w:r>
        <w:rPr>
          <w:rFonts w:ascii="Times New Roman" w:eastAsiaTheme="minorHAnsi" w:hAnsi="Times New Roman"/>
          <w:color w:val="000000"/>
          <w:sz w:val="26"/>
          <w:szCs w:val="26"/>
        </w:rPr>
        <w:t xml:space="preserve"> ФНС России 8-800-222-2222.</w:t>
      </w: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6F" w:rsidRPr="00B64C6F" w:rsidRDefault="00B64C6F" w:rsidP="00B64C6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4C6F" w:rsidRDefault="00B64C6F"/>
    <w:p w:rsidR="00B92DC6" w:rsidRPr="00B92DC6" w:rsidRDefault="00B92DC6" w:rsidP="00B92DC6">
      <w:pPr>
        <w:spacing w:after="0" w:line="240" w:lineRule="auto"/>
        <w:jc w:val="right"/>
        <w:rPr>
          <w:rFonts w:ascii="Times New Roman" w:hAnsi="Times New Roman"/>
          <w:i/>
        </w:rPr>
      </w:pPr>
      <w:bookmarkStart w:id="0" w:name="_GoBack"/>
      <w:r w:rsidRPr="00B92DC6">
        <w:rPr>
          <w:rFonts w:ascii="Times New Roman" w:hAnsi="Times New Roman"/>
          <w:i/>
        </w:rPr>
        <w:t>Пресс-служба</w:t>
      </w:r>
    </w:p>
    <w:p w:rsidR="00B64C6F" w:rsidRPr="00B92DC6" w:rsidRDefault="00B92DC6" w:rsidP="00B92DC6">
      <w:pPr>
        <w:spacing w:after="0" w:line="240" w:lineRule="auto"/>
        <w:jc w:val="right"/>
        <w:rPr>
          <w:rFonts w:ascii="Times New Roman" w:hAnsi="Times New Roman"/>
          <w:i/>
        </w:rPr>
      </w:pPr>
      <w:r w:rsidRPr="00B92DC6">
        <w:rPr>
          <w:rFonts w:ascii="Times New Roman" w:hAnsi="Times New Roman"/>
          <w:i/>
        </w:rPr>
        <w:t>УФНС России по Забайкальскому краю</w:t>
      </w:r>
    </w:p>
    <w:bookmarkEnd w:id="0"/>
    <w:p w:rsidR="00B64C6F" w:rsidRPr="00B64C6F" w:rsidRDefault="00B64C6F" w:rsidP="00B64C6F"/>
    <w:p w:rsidR="00B64C6F" w:rsidRPr="00B64C6F" w:rsidRDefault="00B64C6F" w:rsidP="00B64C6F"/>
    <w:sectPr w:rsidR="00B64C6F" w:rsidRPr="00B64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27077"/>
    <w:multiLevelType w:val="hybridMultilevel"/>
    <w:tmpl w:val="B7E8C35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84669"/>
    <w:multiLevelType w:val="multilevel"/>
    <w:tmpl w:val="E552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6F"/>
    <w:rsid w:val="00B64C6F"/>
    <w:rsid w:val="00B92DC6"/>
    <w:rsid w:val="00BB31B3"/>
    <w:rsid w:val="00E2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2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C6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64C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4C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B64C6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92DC6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6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65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23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1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682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9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88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95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37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297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Интернет</cp:lastModifiedBy>
  <cp:revision>2</cp:revision>
  <dcterms:created xsi:type="dcterms:W3CDTF">2023-04-27T09:52:00Z</dcterms:created>
  <dcterms:modified xsi:type="dcterms:W3CDTF">2023-04-27T09:52:00Z</dcterms:modified>
</cp:coreProperties>
</file>